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90A0E5" w14:textId="77777777" w:rsidR="0014545F" w:rsidRDefault="00FA148D" w:rsidP="004B0B5B">
      <w:pPr>
        <w:spacing w:after="0" w:line="240" w:lineRule="auto"/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4F792797" w14:textId="78CE2006" w:rsidR="00581622" w:rsidRPr="00C34A94" w:rsidRDefault="00FA148D" w:rsidP="004B0B5B">
      <w:pPr>
        <w:spacing w:after="0" w:line="240" w:lineRule="auto"/>
        <w:ind w:left="5387"/>
        <w:jc w:val="center"/>
        <w:rPr>
          <w:sz w:val="28"/>
          <w:szCs w:val="28"/>
          <w:lang w:eastAsia="ru-RU"/>
        </w:rPr>
      </w:pPr>
      <w:r>
        <w:rPr>
          <w:sz w:val="28"/>
          <w:szCs w:val="28"/>
        </w:rPr>
        <w:t>к постановлению</w:t>
      </w:r>
      <w:r w:rsidR="0014545F">
        <w:rPr>
          <w:sz w:val="28"/>
          <w:szCs w:val="28"/>
        </w:rPr>
        <w:t xml:space="preserve"> а</w:t>
      </w:r>
      <w:r>
        <w:rPr>
          <w:sz w:val="28"/>
          <w:szCs w:val="28"/>
        </w:rPr>
        <w:t>дминистрации</w:t>
      </w:r>
      <w:r w:rsidR="004B0B5B">
        <w:rPr>
          <w:sz w:val="28"/>
          <w:szCs w:val="28"/>
        </w:rPr>
        <w:t xml:space="preserve"> </w:t>
      </w:r>
      <w:r w:rsidR="00581622" w:rsidRPr="00C34A94">
        <w:rPr>
          <w:sz w:val="28"/>
          <w:szCs w:val="28"/>
          <w:lang w:eastAsia="ru-RU"/>
        </w:rPr>
        <w:t>города Мурманска</w:t>
      </w:r>
    </w:p>
    <w:p w14:paraId="75F0A0BF" w14:textId="35AFBD21" w:rsidR="00581622" w:rsidRDefault="00581622" w:rsidP="004B0B5B">
      <w:pPr>
        <w:spacing w:after="0" w:line="240" w:lineRule="auto"/>
        <w:ind w:left="5387"/>
        <w:jc w:val="center"/>
        <w:rPr>
          <w:sz w:val="28"/>
          <w:szCs w:val="28"/>
        </w:rPr>
      </w:pPr>
      <w:r w:rsidRPr="00C34A94">
        <w:rPr>
          <w:sz w:val="28"/>
          <w:szCs w:val="28"/>
        </w:rPr>
        <w:t>от</w:t>
      </w:r>
      <w:r w:rsidR="005C222A">
        <w:rPr>
          <w:sz w:val="28"/>
          <w:szCs w:val="28"/>
        </w:rPr>
        <w:t xml:space="preserve"> </w:t>
      </w:r>
      <w:r w:rsidR="00FE5407">
        <w:rPr>
          <w:sz w:val="28"/>
          <w:szCs w:val="28"/>
        </w:rPr>
        <w:t>00.00.2025</w:t>
      </w:r>
      <w:r w:rsidR="00221A3F">
        <w:rPr>
          <w:sz w:val="28"/>
          <w:szCs w:val="28"/>
        </w:rPr>
        <w:t xml:space="preserve"> </w:t>
      </w:r>
      <w:r w:rsidRPr="00C34A94">
        <w:rPr>
          <w:sz w:val="28"/>
          <w:szCs w:val="28"/>
        </w:rPr>
        <w:t>№</w:t>
      </w:r>
      <w:r w:rsidR="005C222A">
        <w:rPr>
          <w:sz w:val="28"/>
          <w:szCs w:val="28"/>
        </w:rPr>
        <w:t xml:space="preserve"> </w:t>
      </w:r>
      <w:r w:rsidR="00FE5407">
        <w:rPr>
          <w:sz w:val="28"/>
          <w:szCs w:val="28"/>
        </w:rPr>
        <w:t>0000</w:t>
      </w:r>
    </w:p>
    <w:p w14:paraId="2B53B7DF" w14:textId="77777777" w:rsidR="0014545F" w:rsidRDefault="0014545F" w:rsidP="00DE282D">
      <w:pPr>
        <w:spacing w:after="0" w:line="240" w:lineRule="auto"/>
        <w:rPr>
          <w:sz w:val="28"/>
          <w:szCs w:val="28"/>
        </w:rPr>
      </w:pPr>
    </w:p>
    <w:p w14:paraId="07406698" w14:textId="77777777" w:rsidR="00F25EE0" w:rsidRDefault="00F25EE0" w:rsidP="00DE282D">
      <w:pPr>
        <w:spacing w:after="0" w:line="240" w:lineRule="auto"/>
        <w:rPr>
          <w:sz w:val="28"/>
          <w:szCs w:val="28"/>
        </w:rPr>
      </w:pPr>
    </w:p>
    <w:p w14:paraId="4AC51E28" w14:textId="77777777" w:rsidR="00581622" w:rsidRPr="00C34A94" w:rsidRDefault="00581622" w:rsidP="0065496D">
      <w:pPr>
        <w:spacing w:after="0" w:line="240" w:lineRule="auto"/>
        <w:rPr>
          <w:sz w:val="28"/>
          <w:szCs w:val="28"/>
        </w:rPr>
      </w:pPr>
    </w:p>
    <w:p w14:paraId="77809A33" w14:textId="77777777" w:rsidR="00DE282D" w:rsidRDefault="00DE282D" w:rsidP="00DE282D">
      <w:pPr>
        <w:pStyle w:val="ae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о Межведомственной комиссии по вопросам пробации </w:t>
      </w:r>
    </w:p>
    <w:p w14:paraId="2EBF4944" w14:textId="77777777" w:rsidR="00DE282D" w:rsidRDefault="00DE282D" w:rsidP="00DE282D">
      <w:pPr>
        <w:pStyle w:val="ae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</w:p>
    <w:p w14:paraId="71C96947" w14:textId="7B6A8A12" w:rsidR="000C7F5A" w:rsidRPr="00A45106" w:rsidRDefault="00DE282D" w:rsidP="00DE282D">
      <w:pPr>
        <w:pStyle w:val="ae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городской округ город-герой Мурманск</w:t>
      </w:r>
    </w:p>
    <w:p w14:paraId="56D8C46C" w14:textId="77777777" w:rsidR="00A34E16" w:rsidRPr="00C34A94" w:rsidRDefault="00A34E16" w:rsidP="0065496D">
      <w:pPr>
        <w:pStyle w:val="ae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33938D63" w14:textId="0F5438E2" w:rsidR="00DE282D" w:rsidRPr="00DE282D" w:rsidRDefault="00DE282D" w:rsidP="00527DC9">
      <w:pPr>
        <w:spacing w:after="0"/>
        <w:ind w:firstLine="709"/>
        <w:jc w:val="center"/>
        <w:rPr>
          <w:sz w:val="28"/>
          <w:szCs w:val="28"/>
        </w:rPr>
      </w:pPr>
      <w:r w:rsidRPr="00DE282D">
        <w:rPr>
          <w:sz w:val="28"/>
          <w:szCs w:val="28"/>
        </w:rPr>
        <w:t>1. Общие положения</w:t>
      </w:r>
      <w:r w:rsidR="00773391">
        <w:rPr>
          <w:sz w:val="28"/>
          <w:szCs w:val="28"/>
        </w:rPr>
        <w:t>.</w:t>
      </w:r>
    </w:p>
    <w:p w14:paraId="3EA3D639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</w:p>
    <w:p w14:paraId="2E5E1895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1.1. Межведомственная комиссия по вопросам реализации пробации на территории муниципального образования городской округ город-герой Мурманск (далее – Межведомственная комиссия) является координационным органом, обеспечивающим согласованные действия органов исполнительной власти, заинтересованных территориальных органов, федеральных органов исполнительной власти, органов местного самоуправления, предприятий, учреждений и организаций города Мурманска независимо от ведомственной принадлежности и организационно-правовой формы при реализации мер по вопросам пробации на территории муниципального образования городской округ город-герой Мурманск.</w:t>
      </w:r>
    </w:p>
    <w:p w14:paraId="6AE1D7BB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1.2. Межведомственная комиссия в своей деятельности руководствуется законодательством Российской Федерации, Мурманской области, муниципальными правовыми актами.</w:t>
      </w:r>
    </w:p>
    <w:p w14:paraId="751E0556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1.3. Организационно-техническое обеспечение деятельности Межведомственной комиссии осуществляет комитет по социальной поддержке и охране здоровья администрации города Мурманска.</w:t>
      </w:r>
    </w:p>
    <w:p w14:paraId="1BBF9D5E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</w:p>
    <w:p w14:paraId="2104F2FF" w14:textId="2F349566" w:rsidR="00DE282D" w:rsidRPr="00DE282D" w:rsidRDefault="00DE282D" w:rsidP="00527DC9">
      <w:pPr>
        <w:spacing w:after="0"/>
        <w:ind w:firstLine="709"/>
        <w:jc w:val="center"/>
        <w:rPr>
          <w:sz w:val="28"/>
          <w:szCs w:val="28"/>
        </w:rPr>
      </w:pPr>
      <w:r w:rsidRPr="00DE282D">
        <w:rPr>
          <w:sz w:val="28"/>
          <w:szCs w:val="28"/>
        </w:rPr>
        <w:t>2. Основные задачи Межведомственной комиссии</w:t>
      </w:r>
      <w:r w:rsidR="00773391">
        <w:rPr>
          <w:sz w:val="28"/>
          <w:szCs w:val="28"/>
        </w:rPr>
        <w:t>.</w:t>
      </w:r>
    </w:p>
    <w:p w14:paraId="55EADDED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</w:p>
    <w:p w14:paraId="2E50BD44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2.1. Основной задачей Межведомственной комиссии является создание условий для оказания помощи лицам, в отношении которых применяется пробация, в вопросах:</w:t>
      </w:r>
    </w:p>
    <w:p w14:paraId="6A79B051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восстановления социальных связей;</w:t>
      </w:r>
    </w:p>
    <w:p w14:paraId="596E12BA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востребованности профессиональных навыков и трудоустройства;</w:t>
      </w:r>
    </w:p>
    <w:p w14:paraId="6ED15AB6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предоставление места пребывания;</w:t>
      </w:r>
    </w:p>
    <w:p w14:paraId="7091DC98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получение образования;</w:t>
      </w:r>
    </w:p>
    <w:p w14:paraId="26C8A363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реализации права на социальное обслуживание;</w:t>
      </w:r>
    </w:p>
    <w:p w14:paraId="7A30E3A7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получения медицинской, психологической и юридической помощи;</w:t>
      </w:r>
    </w:p>
    <w:p w14:paraId="409A83F1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lastRenderedPageBreak/>
        <w:t>- обеспечение гарантий защиты прав и свобод человека и гражданина.</w:t>
      </w:r>
    </w:p>
    <w:p w14:paraId="02C47B36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2.2. Функции Межведомственной комиссии:</w:t>
      </w:r>
    </w:p>
    <w:p w14:paraId="46B7851B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организует взаимодействие действия органов исполнительной власти, заинтересованных территориальных органов, федеральных органов исполнительной власти, органов местного самоуправления, предприятий, учреждений и организаций города Мурманска независимо от ведомственной принадлежности и организационно-правовой формы при реализации мер по вопросам пробации на территории муниципального образования городской округ город-герой Мурманск.</w:t>
      </w:r>
    </w:p>
    <w:p w14:paraId="097A4963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оказывает содействие в ресоциализации, социальной адаптации и социальной реабилитации осужденных и лиц, освобожденных из учреждений, исполняющих наказания в виде принудительных работ или лишения свободы;</w:t>
      </w:r>
    </w:p>
    <w:p w14:paraId="335E06A6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обеспечивает участие (по согласованию) в процедурах пробации органов местного самоуправления и их взаимодействие с субъектами пробации, функционирующими па территории муниципального образования городской округ город-герой Мурманск;</w:t>
      </w:r>
    </w:p>
    <w:p w14:paraId="3931E42C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привлекает (по согласованию) для участия в осуществлении мероприятий ресоциализации, социальной адаптации и социальной реабилитации лиц, в отношении которых применяется пробация, коммерческие и некоммерческие, в том числе религиозные, социально-ориентированные некоммерческие организации, организации и общественные объединения, негосударственные (коммерческие и некоммерческие) организации социального обслуживания, предоставляющие социальные услуги, организации, осуществляющие образовательную деятельность, научные, медицинские организации, индивидуальных предпринимателей, в том числе на основании соглашений, заключенных с субъектами пробации, общественные наблюдательные комиссии, а также граждан;</w:t>
      </w:r>
    </w:p>
    <w:p w14:paraId="4A0B4BF8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обеспечивает информационное взаимодействие лиц, в отношении которых применяется пробация, и государственных и муниципальных органов, участвующих в процедурах пробации (обмен между ними информацией, письмами, уведомлениями, ответами на обращения, отказами и иными документами, предусмотренными Федеральным законом от 06.02.2023 № 10-ФЗ «О пробации в Российской Федерации»);</w:t>
      </w:r>
    </w:p>
    <w:p w14:paraId="2E6E36B9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осуществляет контроль за выполнением решений Межведомственной комиссии по вопросам применения пробации в отношении осужденных без изоляции от общества.</w:t>
      </w:r>
    </w:p>
    <w:p w14:paraId="55361193" w14:textId="10F7FB08" w:rsidR="00DE282D" w:rsidRPr="00DE282D" w:rsidRDefault="00DE282D" w:rsidP="00527DC9">
      <w:pPr>
        <w:spacing w:after="0"/>
        <w:ind w:firstLine="709"/>
        <w:jc w:val="center"/>
        <w:rPr>
          <w:sz w:val="28"/>
          <w:szCs w:val="28"/>
        </w:rPr>
      </w:pPr>
      <w:r w:rsidRPr="00DE282D">
        <w:rPr>
          <w:sz w:val="28"/>
          <w:szCs w:val="28"/>
        </w:rPr>
        <w:t>3. Состав Межведомственной комиссии</w:t>
      </w:r>
      <w:r w:rsidR="00773391">
        <w:rPr>
          <w:sz w:val="28"/>
          <w:szCs w:val="28"/>
        </w:rPr>
        <w:t>.</w:t>
      </w:r>
    </w:p>
    <w:p w14:paraId="164D215A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</w:p>
    <w:p w14:paraId="28053138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3.1. Межведомственная комиссия формируется в составе председателя, заместителя председателя, членов и секретаря Межведомственной комиссии.</w:t>
      </w:r>
    </w:p>
    <w:p w14:paraId="6A3DFBAC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lastRenderedPageBreak/>
        <w:t>3.2. Председатель межведомственной комиссии, его заместитель, персональный состав утверждаются постановлением администрации города Мурманска.</w:t>
      </w:r>
    </w:p>
    <w:p w14:paraId="66ECD684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На заседания Межведомственной комиссии могут приглашаться представители заинтересованных лиц.</w:t>
      </w:r>
    </w:p>
    <w:p w14:paraId="26EE6869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</w:p>
    <w:p w14:paraId="2328518C" w14:textId="14662F63" w:rsidR="00DE282D" w:rsidRPr="00DE282D" w:rsidRDefault="00DE282D" w:rsidP="00527DC9">
      <w:pPr>
        <w:spacing w:after="0"/>
        <w:ind w:firstLine="709"/>
        <w:jc w:val="center"/>
        <w:rPr>
          <w:sz w:val="28"/>
          <w:szCs w:val="28"/>
        </w:rPr>
      </w:pPr>
      <w:r w:rsidRPr="00DE282D">
        <w:rPr>
          <w:sz w:val="28"/>
          <w:szCs w:val="28"/>
        </w:rPr>
        <w:t>4. Порядок работы Межведомственной комиссии</w:t>
      </w:r>
      <w:r w:rsidR="00773391">
        <w:rPr>
          <w:sz w:val="28"/>
          <w:szCs w:val="28"/>
        </w:rPr>
        <w:t>.</w:t>
      </w:r>
    </w:p>
    <w:p w14:paraId="5CCD33AF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</w:p>
    <w:p w14:paraId="4744B9E2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4.1. Формой работы Межведомственной комиссии является заседание.</w:t>
      </w:r>
    </w:p>
    <w:p w14:paraId="329BEFDD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4.2. Заседания Межведомственной комиссии проводятся председателем Межведомственной комиссии (далее - Председатель), а в случае его отсутствия - заместителем Председателя.</w:t>
      </w:r>
    </w:p>
    <w:p w14:paraId="234DC62E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4.3. Заседание Межведомственной комиссии является правомочным, если на нем присутствует не менее половины от общего числа членов Межведомственной комиссии.</w:t>
      </w:r>
    </w:p>
    <w:p w14:paraId="79B8A4D4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4.4. Функции председательствующего на заседании Межведомственной комиссии:</w:t>
      </w:r>
    </w:p>
    <w:p w14:paraId="3B985C37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определение даты, времени и места проведения заседаний Межведомственной комиссии;</w:t>
      </w:r>
    </w:p>
    <w:p w14:paraId="5F1685EA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руководство ходом заседания Межведомственной комиссии;</w:t>
      </w:r>
    </w:p>
    <w:p w14:paraId="7E1C5D56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голосование на заседаниях Межведомственной комиссии;</w:t>
      </w:r>
    </w:p>
    <w:p w14:paraId="2135ABB3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подписание протоколов заседаний Межведомственной комиссии;</w:t>
      </w:r>
    </w:p>
    <w:p w14:paraId="2308A475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осуществление контроля выполнения решений, принимаемых на заседаниях Межведомственной комиссией.</w:t>
      </w:r>
    </w:p>
    <w:p w14:paraId="1D99D959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4.5. Функции членов Межведомственной комиссии:</w:t>
      </w:r>
    </w:p>
    <w:p w14:paraId="3233F1B1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рассмотрение материалов заседаний Межведомственной комиссии, выработка предложений, замечаний к материалам, их согласование;</w:t>
      </w:r>
    </w:p>
    <w:p w14:paraId="0DCBDC49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обсуждение на заседаниях Межведомственной комиссии вопросов повестки дня;</w:t>
      </w:r>
    </w:p>
    <w:p w14:paraId="60CE8CD9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голосование на заседаниях Межведомственной комиссии.</w:t>
      </w:r>
    </w:p>
    <w:p w14:paraId="6EFE40BD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В случае отсутствия члена Межведомственной комиссии по уважительной причине вопрос участия в работе комиссии иного представителя с правом совещательного голоса решается Председателем или заместителем Председателя комиссии с руководителем организации, согласовавшим членство в составе комиссии.</w:t>
      </w:r>
    </w:p>
    <w:p w14:paraId="2B067FAF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4.6. Функции секретаря Межведомственной комиссии:</w:t>
      </w:r>
    </w:p>
    <w:p w14:paraId="335D1B24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подготовка материалов к заседаниям Межведомственной комиссии;</w:t>
      </w:r>
    </w:p>
    <w:p w14:paraId="15E70142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ведение протоколов заседаний Межведомственной комиссии, их оформление в 3-дневный срок с момента проведения заседания.</w:t>
      </w:r>
    </w:p>
    <w:p w14:paraId="5A27F7E6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Права голоса секретарь Межведомственной комиссии не имеет.</w:t>
      </w:r>
    </w:p>
    <w:p w14:paraId="4A5E11DD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4.7. Функции комитета по социальной поддержке и охране здоровья администрации города Мурманска:</w:t>
      </w:r>
    </w:p>
    <w:p w14:paraId="15E026ED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lastRenderedPageBreak/>
        <w:t>- информирование членов Межведомственной комиссии о дате, времени, месте очередного заседания Межведомственной комиссии;</w:t>
      </w:r>
    </w:p>
    <w:p w14:paraId="53420B31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направление членам Межведомственной комиссии проекта повестки дня очередного заседания и материалов для рассмотрения на очередном заседании;</w:t>
      </w:r>
    </w:p>
    <w:p w14:paraId="27B44060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обеспечение направления копий протоколов заседаний членам Межведомственной комиссии;</w:t>
      </w:r>
    </w:p>
    <w:p w14:paraId="49167A17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обеспечение хранения протоколов заседаний Межведомственной комиссии. Протоколы заседаний хранятся в комитете по социальной поддержке и охране здоровья администрации города Мурманска;</w:t>
      </w:r>
    </w:p>
    <w:p w14:paraId="7E56AEAD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- организационно-техническое обеспечение работы Межведомственной комиссии.</w:t>
      </w:r>
    </w:p>
    <w:p w14:paraId="5E781962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4.8. Решения Межведомственной комиссии принимаются простым большинством голосов членов Межведомственной комиссии или лиц, их замещающих, присутствующих на заседании, путем открытого голосования.</w:t>
      </w:r>
    </w:p>
    <w:p w14:paraId="4072AC3A" w14:textId="77777777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>4.9. В случае равенства голосов решающим является голос председательствующего на заседании Межведомственной комиссии.</w:t>
      </w:r>
    </w:p>
    <w:p w14:paraId="0A460EEE" w14:textId="35E3739F" w:rsidR="00DE282D" w:rsidRPr="00DE282D" w:rsidRDefault="00DE282D" w:rsidP="00DE282D">
      <w:pPr>
        <w:spacing w:after="0"/>
        <w:ind w:firstLine="709"/>
        <w:jc w:val="both"/>
        <w:rPr>
          <w:sz w:val="28"/>
          <w:szCs w:val="28"/>
        </w:rPr>
      </w:pPr>
      <w:r w:rsidRPr="00DE282D">
        <w:rPr>
          <w:sz w:val="28"/>
          <w:szCs w:val="28"/>
        </w:rPr>
        <w:t xml:space="preserve">4.10. Заседания Межведомственной комиссии проводятся по мере </w:t>
      </w:r>
      <w:r w:rsidRPr="00E85DAF">
        <w:rPr>
          <w:color w:val="auto"/>
          <w:sz w:val="28"/>
          <w:szCs w:val="28"/>
        </w:rPr>
        <w:t>необходимости, определяемой Председателем</w:t>
      </w:r>
      <w:r w:rsidR="00E85DAF" w:rsidRPr="00E85DAF">
        <w:rPr>
          <w:color w:val="auto"/>
          <w:sz w:val="28"/>
          <w:szCs w:val="28"/>
        </w:rPr>
        <w:t>.</w:t>
      </w:r>
    </w:p>
    <w:p w14:paraId="0064DBF5" w14:textId="3DE1EBD9" w:rsidR="00F23E48" w:rsidRPr="00C34A94" w:rsidRDefault="00DE282D" w:rsidP="00DE282D">
      <w:pPr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DE282D">
        <w:rPr>
          <w:sz w:val="28"/>
          <w:szCs w:val="28"/>
        </w:rPr>
        <w:t>4.11. Решения Межведомственной коми</w:t>
      </w:r>
      <w:bookmarkStart w:id="0" w:name="_GoBack"/>
      <w:r w:rsidRPr="00DE282D">
        <w:rPr>
          <w:sz w:val="28"/>
          <w:szCs w:val="28"/>
        </w:rPr>
        <w:t xml:space="preserve">ссии оформляются протоколами заседания и доводятся до сведения заинтересованных </w:t>
      </w:r>
      <w:bookmarkEnd w:id="0"/>
      <w:r w:rsidRPr="00DE282D">
        <w:rPr>
          <w:sz w:val="28"/>
          <w:szCs w:val="28"/>
        </w:rPr>
        <w:t>служб, организаций, должностных лиц и граждан в виде соответствующих выписок. По вопросам, требующим решения Правительства Мурманской области, Межведомственная комиссия вносит соответствующие предложения Губернатору Мурманской области.</w:t>
      </w:r>
    </w:p>
    <w:p w14:paraId="1BA3BBDB" w14:textId="77777777" w:rsidR="00F92637" w:rsidRDefault="00F92637" w:rsidP="00110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</w:p>
    <w:p w14:paraId="736A7169" w14:textId="77777777" w:rsidR="00F92637" w:rsidRDefault="00F92637" w:rsidP="00110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</w:p>
    <w:p w14:paraId="26644A56" w14:textId="77777777" w:rsidR="00DE57E2" w:rsidRDefault="00DE57E2" w:rsidP="00110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8"/>
          <w:szCs w:val="28"/>
          <w:lang w:eastAsia="ru-RU"/>
        </w:rPr>
      </w:pPr>
    </w:p>
    <w:p w14:paraId="5DE7708C" w14:textId="1074B3B1" w:rsidR="00F92637" w:rsidRDefault="00F92637" w:rsidP="00221A3F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bCs/>
          <w:sz w:val="28"/>
          <w:szCs w:val="28"/>
          <w:lang w:val="en-US" w:eastAsia="ru-RU"/>
        </w:rPr>
        <w:t>__________________________________</w:t>
      </w:r>
    </w:p>
    <w:sectPr w:rsidR="00F92637" w:rsidSect="004B4B89">
      <w:headerReference w:type="default" r:id="rId8"/>
      <w:headerReference w:type="firs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A81BE" w14:textId="77777777" w:rsidR="000E4064" w:rsidRDefault="000E4064" w:rsidP="00CF3C8D">
      <w:pPr>
        <w:spacing w:after="0" w:line="240" w:lineRule="auto"/>
      </w:pPr>
      <w:r>
        <w:separator/>
      </w:r>
    </w:p>
  </w:endnote>
  <w:endnote w:type="continuationSeparator" w:id="0">
    <w:p w14:paraId="4D80127A" w14:textId="77777777" w:rsidR="000E4064" w:rsidRDefault="000E4064" w:rsidP="00CF3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7631898"/>
      <w:docPartObj>
        <w:docPartGallery w:val="Page Numbers (Bottom of Page)"/>
        <w:docPartUnique/>
      </w:docPartObj>
    </w:sdtPr>
    <w:sdtEndPr/>
    <w:sdtContent>
      <w:p w14:paraId="02074980" w14:textId="77777777" w:rsidR="00747DBE" w:rsidRDefault="000E4064">
        <w:pPr>
          <w:pStyle w:val="a7"/>
          <w:jc w:val="center"/>
        </w:pPr>
      </w:p>
    </w:sdtContent>
  </w:sdt>
  <w:p w14:paraId="6C9B6F24" w14:textId="77777777" w:rsidR="00747DBE" w:rsidRDefault="00747D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82BEA" w14:textId="77777777" w:rsidR="000E4064" w:rsidRDefault="000E4064" w:rsidP="00CF3C8D">
      <w:pPr>
        <w:spacing w:after="0" w:line="240" w:lineRule="auto"/>
      </w:pPr>
      <w:r>
        <w:separator/>
      </w:r>
    </w:p>
  </w:footnote>
  <w:footnote w:type="continuationSeparator" w:id="0">
    <w:p w14:paraId="3265BC18" w14:textId="77777777" w:rsidR="000E4064" w:rsidRDefault="000E4064" w:rsidP="00CF3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43778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18"/>
      </w:rPr>
    </w:sdtEndPr>
    <w:sdtContent>
      <w:p w14:paraId="2EA753C9" w14:textId="77777777" w:rsidR="00747DBE" w:rsidRPr="00FA7D09" w:rsidRDefault="00747DBE">
        <w:pPr>
          <w:pStyle w:val="a3"/>
          <w:jc w:val="center"/>
          <w:rPr>
            <w:rFonts w:ascii="Times New Roman" w:hAnsi="Times New Roman"/>
            <w:sz w:val="20"/>
            <w:szCs w:val="18"/>
          </w:rPr>
        </w:pPr>
        <w:r w:rsidRPr="00FA7D09">
          <w:rPr>
            <w:rFonts w:ascii="Times New Roman" w:hAnsi="Times New Roman"/>
            <w:sz w:val="20"/>
            <w:szCs w:val="18"/>
          </w:rPr>
          <w:fldChar w:fldCharType="begin"/>
        </w:r>
        <w:r w:rsidRPr="00FA7D09">
          <w:rPr>
            <w:rFonts w:ascii="Times New Roman" w:hAnsi="Times New Roman"/>
            <w:sz w:val="20"/>
            <w:szCs w:val="18"/>
          </w:rPr>
          <w:instrText>PAGE   \* MERGEFORMAT</w:instrText>
        </w:r>
        <w:r w:rsidRPr="00FA7D09">
          <w:rPr>
            <w:rFonts w:ascii="Times New Roman" w:hAnsi="Times New Roman"/>
            <w:sz w:val="20"/>
            <w:szCs w:val="18"/>
          </w:rPr>
          <w:fldChar w:fldCharType="separate"/>
        </w:r>
        <w:r w:rsidR="00E85DAF">
          <w:rPr>
            <w:rFonts w:ascii="Times New Roman" w:hAnsi="Times New Roman"/>
            <w:noProof/>
            <w:sz w:val="20"/>
            <w:szCs w:val="18"/>
          </w:rPr>
          <w:t>3</w:t>
        </w:r>
        <w:r w:rsidRPr="00FA7D09">
          <w:rPr>
            <w:rFonts w:ascii="Times New Roman" w:hAnsi="Times New Roman"/>
            <w:sz w:val="20"/>
            <w:szCs w:val="1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3AC26" w14:textId="77777777" w:rsidR="00747DBE" w:rsidRDefault="00747DB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B7952"/>
    <w:multiLevelType w:val="hybridMultilevel"/>
    <w:tmpl w:val="38E0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15DD0"/>
    <w:multiLevelType w:val="hybridMultilevel"/>
    <w:tmpl w:val="694CEC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1FA"/>
    <w:multiLevelType w:val="hybridMultilevel"/>
    <w:tmpl w:val="496C0610"/>
    <w:lvl w:ilvl="0" w:tplc="590235E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63F14"/>
    <w:multiLevelType w:val="hybridMultilevel"/>
    <w:tmpl w:val="4AC4A1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FB5252D"/>
    <w:multiLevelType w:val="hybridMultilevel"/>
    <w:tmpl w:val="694CEC16"/>
    <w:lvl w:ilvl="0" w:tplc="D5DA82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4531E8"/>
    <w:multiLevelType w:val="hybridMultilevel"/>
    <w:tmpl w:val="E2BE17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3F27D1D"/>
    <w:multiLevelType w:val="hybridMultilevel"/>
    <w:tmpl w:val="38E0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D420F"/>
    <w:multiLevelType w:val="hybridMultilevel"/>
    <w:tmpl w:val="9D7AB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D57F0"/>
    <w:multiLevelType w:val="hybridMultilevel"/>
    <w:tmpl w:val="38E0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6CD7"/>
    <w:multiLevelType w:val="hybridMultilevel"/>
    <w:tmpl w:val="7AE04924"/>
    <w:lvl w:ilvl="0" w:tplc="7DFEE90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A8669E"/>
    <w:multiLevelType w:val="hybridMultilevel"/>
    <w:tmpl w:val="1CEC02AC"/>
    <w:lvl w:ilvl="0" w:tplc="77020BD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716398"/>
    <w:multiLevelType w:val="hybridMultilevel"/>
    <w:tmpl w:val="7B9C9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3931689"/>
    <w:multiLevelType w:val="hybridMultilevel"/>
    <w:tmpl w:val="38E0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60D09"/>
    <w:multiLevelType w:val="hybridMultilevel"/>
    <w:tmpl w:val="A9B87DE2"/>
    <w:lvl w:ilvl="0" w:tplc="7DFEE90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A9908FD"/>
    <w:multiLevelType w:val="hybridMultilevel"/>
    <w:tmpl w:val="7B9C9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C4951E5"/>
    <w:multiLevelType w:val="hybridMultilevel"/>
    <w:tmpl w:val="9DD6C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D7B36AD"/>
    <w:multiLevelType w:val="multilevel"/>
    <w:tmpl w:val="74B6CCFE"/>
    <w:lvl w:ilvl="0">
      <w:start w:val="1"/>
      <w:numFmt w:val="decimal"/>
      <w:suff w:val="space"/>
      <w:lvlText w:val="%1."/>
      <w:lvlJc w:val="left"/>
      <w:pPr>
        <w:ind w:left="7634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15"/>
  </w:num>
  <w:num w:numId="2">
    <w:abstractNumId w:val="3"/>
  </w:num>
  <w:num w:numId="3">
    <w:abstractNumId w:val="14"/>
  </w:num>
  <w:num w:numId="4">
    <w:abstractNumId w:val="10"/>
  </w:num>
  <w:num w:numId="5">
    <w:abstractNumId w:val="13"/>
  </w:num>
  <w:num w:numId="6">
    <w:abstractNumId w:val="11"/>
  </w:num>
  <w:num w:numId="7">
    <w:abstractNumId w:val="16"/>
  </w:num>
  <w:num w:numId="8">
    <w:abstractNumId w:val="16"/>
    <w:lvlOverride w:ilvl="0">
      <w:lvl w:ilvl="0">
        <w:start w:val="1"/>
        <w:numFmt w:val="decimal"/>
        <w:suff w:val="space"/>
        <w:lvlText w:val="%1."/>
        <w:lvlJc w:val="left"/>
        <w:pPr>
          <w:ind w:left="1125" w:hanging="405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40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4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00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80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60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20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20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80" w:hanging="2160"/>
        </w:pPr>
        <w:rPr>
          <w:rFonts w:cs="Times New Roman" w:hint="default"/>
        </w:rPr>
      </w:lvl>
    </w:lvlOverride>
  </w:num>
  <w:num w:numId="9">
    <w:abstractNumId w:val="5"/>
  </w:num>
  <w:num w:numId="10">
    <w:abstractNumId w:val="9"/>
  </w:num>
  <w:num w:numId="11">
    <w:abstractNumId w:val="7"/>
  </w:num>
  <w:num w:numId="12">
    <w:abstractNumId w:val="12"/>
  </w:num>
  <w:num w:numId="13">
    <w:abstractNumId w:val="8"/>
  </w:num>
  <w:num w:numId="14">
    <w:abstractNumId w:val="6"/>
  </w:num>
  <w:num w:numId="15">
    <w:abstractNumId w:val="0"/>
  </w:num>
  <w:num w:numId="16">
    <w:abstractNumId w:val="16"/>
    <w:lvlOverride w:ilvl="0">
      <w:lvl w:ilvl="0">
        <w:start w:val="1"/>
        <w:numFmt w:val="decimal"/>
        <w:suff w:val="space"/>
        <w:lvlText w:val="%1."/>
        <w:lvlJc w:val="left"/>
        <w:pPr>
          <w:ind w:left="1125" w:hanging="405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40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4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00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80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60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20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20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80" w:hanging="2160"/>
        </w:pPr>
        <w:rPr>
          <w:rFonts w:cs="Times New Roman" w:hint="default"/>
        </w:rPr>
      </w:lvl>
    </w:lvlOverride>
  </w:num>
  <w:num w:numId="17">
    <w:abstractNumId w:val="4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4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1B1"/>
    <w:rsid w:val="000067A8"/>
    <w:rsid w:val="00012866"/>
    <w:rsid w:val="00013160"/>
    <w:rsid w:val="00033EE7"/>
    <w:rsid w:val="000344D4"/>
    <w:rsid w:val="000348D4"/>
    <w:rsid w:val="000350C7"/>
    <w:rsid w:val="00037A28"/>
    <w:rsid w:val="0004050B"/>
    <w:rsid w:val="00042DBE"/>
    <w:rsid w:val="000450B6"/>
    <w:rsid w:val="00046ABA"/>
    <w:rsid w:val="000535F2"/>
    <w:rsid w:val="00055B1C"/>
    <w:rsid w:val="00064162"/>
    <w:rsid w:val="000661BA"/>
    <w:rsid w:val="00066237"/>
    <w:rsid w:val="000662E1"/>
    <w:rsid w:val="00090397"/>
    <w:rsid w:val="00094B01"/>
    <w:rsid w:val="000A1118"/>
    <w:rsid w:val="000A2563"/>
    <w:rsid w:val="000A36F8"/>
    <w:rsid w:val="000A4033"/>
    <w:rsid w:val="000A5414"/>
    <w:rsid w:val="000B2727"/>
    <w:rsid w:val="000C7F13"/>
    <w:rsid w:val="000C7F5A"/>
    <w:rsid w:val="000D0929"/>
    <w:rsid w:val="000D0F11"/>
    <w:rsid w:val="000D604B"/>
    <w:rsid w:val="000D7D9E"/>
    <w:rsid w:val="000E4064"/>
    <w:rsid w:val="000E4800"/>
    <w:rsid w:val="000E7482"/>
    <w:rsid w:val="000F3C65"/>
    <w:rsid w:val="000F546D"/>
    <w:rsid w:val="000F5677"/>
    <w:rsid w:val="000F7057"/>
    <w:rsid w:val="000F7CE0"/>
    <w:rsid w:val="00102B9E"/>
    <w:rsid w:val="00106611"/>
    <w:rsid w:val="001105A3"/>
    <w:rsid w:val="001123CA"/>
    <w:rsid w:val="00112580"/>
    <w:rsid w:val="00116E0E"/>
    <w:rsid w:val="00117475"/>
    <w:rsid w:val="00122020"/>
    <w:rsid w:val="0012486A"/>
    <w:rsid w:val="00124E6E"/>
    <w:rsid w:val="00126812"/>
    <w:rsid w:val="0013216F"/>
    <w:rsid w:val="00133A14"/>
    <w:rsid w:val="00134A2F"/>
    <w:rsid w:val="0014464D"/>
    <w:rsid w:val="0014545F"/>
    <w:rsid w:val="001475EC"/>
    <w:rsid w:val="00147783"/>
    <w:rsid w:val="00151B5D"/>
    <w:rsid w:val="00155139"/>
    <w:rsid w:val="001559C4"/>
    <w:rsid w:val="001562DC"/>
    <w:rsid w:val="00165E2D"/>
    <w:rsid w:val="00170C80"/>
    <w:rsid w:val="00172585"/>
    <w:rsid w:val="00176B45"/>
    <w:rsid w:val="00182565"/>
    <w:rsid w:val="0019381F"/>
    <w:rsid w:val="001945BA"/>
    <w:rsid w:val="00197052"/>
    <w:rsid w:val="001A196E"/>
    <w:rsid w:val="001A1980"/>
    <w:rsid w:val="001A36F8"/>
    <w:rsid w:val="001B212E"/>
    <w:rsid w:val="001B4AEF"/>
    <w:rsid w:val="001C2900"/>
    <w:rsid w:val="001C585F"/>
    <w:rsid w:val="001C63C1"/>
    <w:rsid w:val="001D1936"/>
    <w:rsid w:val="001D2713"/>
    <w:rsid w:val="001D63E1"/>
    <w:rsid w:val="001D709D"/>
    <w:rsid w:val="001E1900"/>
    <w:rsid w:val="001E484C"/>
    <w:rsid w:val="001E67C7"/>
    <w:rsid w:val="001F22EA"/>
    <w:rsid w:val="001F4B79"/>
    <w:rsid w:val="002008A0"/>
    <w:rsid w:val="002014A0"/>
    <w:rsid w:val="00202F1A"/>
    <w:rsid w:val="00207D39"/>
    <w:rsid w:val="00210ADA"/>
    <w:rsid w:val="00211F98"/>
    <w:rsid w:val="002142E8"/>
    <w:rsid w:val="00221A3F"/>
    <w:rsid w:val="0023113E"/>
    <w:rsid w:val="002317C6"/>
    <w:rsid w:val="00231C89"/>
    <w:rsid w:val="00232195"/>
    <w:rsid w:val="00242734"/>
    <w:rsid w:val="00247719"/>
    <w:rsid w:val="00251CE4"/>
    <w:rsid w:val="00253386"/>
    <w:rsid w:val="002578A1"/>
    <w:rsid w:val="002647A9"/>
    <w:rsid w:val="002702A5"/>
    <w:rsid w:val="00270C7C"/>
    <w:rsid w:val="0027127E"/>
    <w:rsid w:val="00271A56"/>
    <w:rsid w:val="00271B80"/>
    <w:rsid w:val="00275878"/>
    <w:rsid w:val="00275D19"/>
    <w:rsid w:val="002777F4"/>
    <w:rsid w:val="0028649D"/>
    <w:rsid w:val="002A323D"/>
    <w:rsid w:val="002A348E"/>
    <w:rsid w:val="002B2DFD"/>
    <w:rsid w:val="002B3FC9"/>
    <w:rsid w:val="002B4D17"/>
    <w:rsid w:val="002B5DEE"/>
    <w:rsid w:val="002B71E3"/>
    <w:rsid w:val="002B7C3B"/>
    <w:rsid w:val="002C1001"/>
    <w:rsid w:val="002D556B"/>
    <w:rsid w:val="002E6D0D"/>
    <w:rsid w:val="002F2EED"/>
    <w:rsid w:val="002F5347"/>
    <w:rsid w:val="00305E62"/>
    <w:rsid w:val="0031054C"/>
    <w:rsid w:val="0031250F"/>
    <w:rsid w:val="00315D15"/>
    <w:rsid w:val="0032146D"/>
    <w:rsid w:val="0032225F"/>
    <w:rsid w:val="003238E8"/>
    <w:rsid w:val="00324A80"/>
    <w:rsid w:val="00324C9B"/>
    <w:rsid w:val="003276CC"/>
    <w:rsid w:val="003278AC"/>
    <w:rsid w:val="003316BB"/>
    <w:rsid w:val="003354ED"/>
    <w:rsid w:val="00340353"/>
    <w:rsid w:val="00345926"/>
    <w:rsid w:val="00346484"/>
    <w:rsid w:val="0035159D"/>
    <w:rsid w:val="00354C5F"/>
    <w:rsid w:val="00356FF1"/>
    <w:rsid w:val="003575D4"/>
    <w:rsid w:val="00357FD4"/>
    <w:rsid w:val="00362AAB"/>
    <w:rsid w:val="0036577B"/>
    <w:rsid w:val="00372BF2"/>
    <w:rsid w:val="003752F5"/>
    <w:rsid w:val="00375964"/>
    <w:rsid w:val="003822B8"/>
    <w:rsid w:val="00384277"/>
    <w:rsid w:val="00397637"/>
    <w:rsid w:val="003A53A4"/>
    <w:rsid w:val="003A61AB"/>
    <w:rsid w:val="003A6DBB"/>
    <w:rsid w:val="003A7683"/>
    <w:rsid w:val="003B04B7"/>
    <w:rsid w:val="003B14C5"/>
    <w:rsid w:val="003B2A2C"/>
    <w:rsid w:val="003B530E"/>
    <w:rsid w:val="003C3758"/>
    <w:rsid w:val="003D2039"/>
    <w:rsid w:val="003D2AA1"/>
    <w:rsid w:val="003D4363"/>
    <w:rsid w:val="003E3C5A"/>
    <w:rsid w:val="003F0DD2"/>
    <w:rsid w:val="0040211B"/>
    <w:rsid w:val="00404038"/>
    <w:rsid w:val="00405908"/>
    <w:rsid w:val="004149BC"/>
    <w:rsid w:val="00416F11"/>
    <w:rsid w:val="00423993"/>
    <w:rsid w:val="004274AC"/>
    <w:rsid w:val="0043313C"/>
    <w:rsid w:val="00436772"/>
    <w:rsid w:val="00442467"/>
    <w:rsid w:val="00443718"/>
    <w:rsid w:val="0045263C"/>
    <w:rsid w:val="00466773"/>
    <w:rsid w:val="004722C7"/>
    <w:rsid w:val="00476BC8"/>
    <w:rsid w:val="00477035"/>
    <w:rsid w:val="004771A7"/>
    <w:rsid w:val="004823AD"/>
    <w:rsid w:val="004830C2"/>
    <w:rsid w:val="004856A8"/>
    <w:rsid w:val="004945D3"/>
    <w:rsid w:val="004A26CC"/>
    <w:rsid w:val="004A2E80"/>
    <w:rsid w:val="004A4057"/>
    <w:rsid w:val="004A6AC4"/>
    <w:rsid w:val="004B0B5B"/>
    <w:rsid w:val="004B40E9"/>
    <w:rsid w:val="004B4B89"/>
    <w:rsid w:val="004C509C"/>
    <w:rsid w:val="004C6ED3"/>
    <w:rsid w:val="004C75C8"/>
    <w:rsid w:val="004D2956"/>
    <w:rsid w:val="004D2D2C"/>
    <w:rsid w:val="004E1E2B"/>
    <w:rsid w:val="004E3771"/>
    <w:rsid w:val="004E6880"/>
    <w:rsid w:val="004E72B5"/>
    <w:rsid w:val="00517317"/>
    <w:rsid w:val="00525C45"/>
    <w:rsid w:val="00527DC9"/>
    <w:rsid w:val="00531C28"/>
    <w:rsid w:val="0053251D"/>
    <w:rsid w:val="00532648"/>
    <w:rsid w:val="005367D7"/>
    <w:rsid w:val="00554272"/>
    <w:rsid w:val="005563F0"/>
    <w:rsid w:val="00561AF4"/>
    <w:rsid w:val="00561DF0"/>
    <w:rsid w:val="005648B3"/>
    <w:rsid w:val="00565E49"/>
    <w:rsid w:val="005748DD"/>
    <w:rsid w:val="00581622"/>
    <w:rsid w:val="00582249"/>
    <w:rsid w:val="00587A59"/>
    <w:rsid w:val="0059055C"/>
    <w:rsid w:val="00591321"/>
    <w:rsid w:val="00591B3E"/>
    <w:rsid w:val="005A3804"/>
    <w:rsid w:val="005B08C3"/>
    <w:rsid w:val="005B1E02"/>
    <w:rsid w:val="005B2BF2"/>
    <w:rsid w:val="005B33AB"/>
    <w:rsid w:val="005B74A2"/>
    <w:rsid w:val="005C0343"/>
    <w:rsid w:val="005C103E"/>
    <w:rsid w:val="005C222A"/>
    <w:rsid w:val="005C29A4"/>
    <w:rsid w:val="005C2C90"/>
    <w:rsid w:val="005D0009"/>
    <w:rsid w:val="005D61B1"/>
    <w:rsid w:val="005E2FD1"/>
    <w:rsid w:val="005F123E"/>
    <w:rsid w:val="006025C9"/>
    <w:rsid w:val="006040CB"/>
    <w:rsid w:val="00605A20"/>
    <w:rsid w:val="00610956"/>
    <w:rsid w:val="00614C87"/>
    <w:rsid w:val="00620011"/>
    <w:rsid w:val="00621DAD"/>
    <w:rsid w:val="0064057C"/>
    <w:rsid w:val="00647339"/>
    <w:rsid w:val="00650CD4"/>
    <w:rsid w:val="00654704"/>
    <w:rsid w:val="0065496D"/>
    <w:rsid w:val="00656C7D"/>
    <w:rsid w:val="00660657"/>
    <w:rsid w:val="006617C0"/>
    <w:rsid w:val="00663939"/>
    <w:rsid w:val="006649EC"/>
    <w:rsid w:val="00671FD7"/>
    <w:rsid w:val="006759EE"/>
    <w:rsid w:val="006B0BEC"/>
    <w:rsid w:val="006B2023"/>
    <w:rsid w:val="006B349E"/>
    <w:rsid w:val="006B3E89"/>
    <w:rsid w:val="006C0464"/>
    <w:rsid w:val="006C3EE1"/>
    <w:rsid w:val="006C7A62"/>
    <w:rsid w:val="006D08A4"/>
    <w:rsid w:val="006D11B4"/>
    <w:rsid w:val="006D1B74"/>
    <w:rsid w:val="006D31D3"/>
    <w:rsid w:val="006D3E32"/>
    <w:rsid w:val="006D46CD"/>
    <w:rsid w:val="006E1436"/>
    <w:rsid w:val="006E432A"/>
    <w:rsid w:val="006F0A5D"/>
    <w:rsid w:val="006F5E0F"/>
    <w:rsid w:val="006F606D"/>
    <w:rsid w:val="006F6716"/>
    <w:rsid w:val="006F6BC8"/>
    <w:rsid w:val="006F7A04"/>
    <w:rsid w:val="007038A4"/>
    <w:rsid w:val="00711D06"/>
    <w:rsid w:val="00713363"/>
    <w:rsid w:val="00716975"/>
    <w:rsid w:val="00716BB4"/>
    <w:rsid w:val="00722D1F"/>
    <w:rsid w:val="0073019B"/>
    <w:rsid w:val="0073311D"/>
    <w:rsid w:val="00735942"/>
    <w:rsid w:val="00735A77"/>
    <w:rsid w:val="007438B0"/>
    <w:rsid w:val="00744287"/>
    <w:rsid w:val="007452CF"/>
    <w:rsid w:val="00746C40"/>
    <w:rsid w:val="00747DBE"/>
    <w:rsid w:val="00751328"/>
    <w:rsid w:val="00753BEC"/>
    <w:rsid w:val="00756DAD"/>
    <w:rsid w:val="00760E11"/>
    <w:rsid w:val="007611E9"/>
    <w:rsid w:val="00761B7E"/>
    <w:rsid w:val="00764E8D"/>
    <w:rsid w:val="007712D2"/>
    <w:rsid w:val="00773391"/>
    <w:rsid w:val="00777B55"/>
    <w:rsid w:val="007874B4"/>
    <w:rsid w:val="00790BFD"/>
    <w:rsid w:val="007919FA"/>
    <w:rsid w:val="007955C2"/>
    <w:rsid w:val="007A0EA2"/>
    <w:rsid w:val="007A1DD1"/>
    <w:rsid w:val="007A7F47"/>
    <w:rsid w:val="007B565E"/>
    <w:rsid w:val="007C762F"/>
    <w:rsid w:val="007C7EC4"/>
    <w:rsid w:val="007D0D90"/>
    <w:rsid w:val="007D62E3"/>
    <w:rsid w:val="007E0471"/>
    <w:rsid w:val="007E1737"/>
    <w:rsid w:val="007F306F"/>
    <w:rsid w:val="007F4F68"/>
    <w:rsid w:val="008018C9"/>
    <w:rsid w:val="00801F83"/>
    <w:rsid w:val="008020E2"/>
    <w:rsid w:val="00807F27"/>
    <w:rsid w:val="0081621D"/>
    <w:rsid w:val="00816235"/>
    <w:rsid w:val="0082141A"/>
    <w:rsid w:val="00821F24"/>
    <w:rsid w:val="00822FF9"/>
    <w:rsid w:val="00830BAF"/>
    <w:rsid w:val="0083273E"/>
    <w:rsid w:val="00840D74"/>
    <w:rsid w:val="00843CB6"/>
    <w:rsid w:val="00846F96"/>
    <w:rsid w:val="008511FF"/>
    <w:rsid w:val="00854C01"/>
    <w:rsid w:val="00854DD9"/>
    <w:rsid w:val="00857D5D"/>
    <w:rsid w:val="00863AB0"/>
    <w:rsid w:val="008665F1"/>
    <w:rsid w:val="008713C3"/>
    <w:rsid w:val="008725A9"/>
    <w:rsid w:val="0087481E"/>
    <w:rsid w:val="008764C3"/>
    <w:rsid w:val="00881D96"/>
    <w:rsid w:val="00882FCB"/>
    <w:rsid w:val="0088493E"/>
    <w:rsid w:val="00887720"/>
    <w:rsid w:val="00890309"/>
    <w:rsid w:val="008934A5"/>
    <w:rsid w:val="00893AB9"/>
    <w:rsid w:val="00895456"/>
    <w:rsid w:val="008A4318"/>
    <w:rsid w:val="008B1461"/>
    <w:rsid w:val="008B2C02"/>
    <w:rsid w:val="008B69CA"/>
    <w:rsid w:val="008C2B8A"/>
    <w:rsid w:val="008C2F46"/>
    <w:rsid w:val="008C44A0"/>
    <w:rsid w:val="008C4861"/>
    <w:rsid w:val="008C5D3F"/>
    <w:rsid w:val="008D0715"/>
    <w:rsid w:val="008D7763"/>
    <w:rsid w:val="008E0204"/>
    <w:rsid w:val="008E0AFA"/>
    <w:rsid w:val="008E56E3"/>
    <w:rsid w:val="008E7134"/>
    <w:rsid w:val="008F465F"/>
    <w:rsid w:val="008F46B9"/>
    <w:rsid w:val="00901CE2"/>
    <w:rsid w:val="00903238"/>
    <w:rsid w:val="009056A1"/>
    <w:rsid w:val="00906CE1"/>
    <w:rsid w:val="0091404F"/>
    <w:rsid w:val="00925B3C"/>
    <w:rsid w:val="00931160"/>
    <w:rsid w:val="009338B2"/>
    <w:rsid w:val="0093503E"/>
    <w:rsid w:val="00935A52"/>
    <w:rsid w:val="00941F85"/>
    <w:rsid w:val="00943C03"/>
    <w:rsid w:val="009452BD"/>
    <w:rsid w:val="009527CC"/>
    <w:rsid w:val="009559AE"/>
    <w:rsid w:val="009565A5"/>
    <w:rsid w:val="00967CAA"/>
    <w:rsid w:val="00970415"/>
    <w:rsid w:val="00974F60"/>
    <w:rsid w:val="0097655E"/>
    <w:rsid w:val="00980839"/>
    <w:rsid w:val="00980D9C"/>
    <w:rsid w:val="009842B1"/>
    <w:rsid w:val="0098552A"/>
    <w:rsid w:val="009856AF"/>
    <w:rsid w:val="009906AE"/>
    <w:rsid w:val="009929E0"/>
    <w:rsid w:val="00995843"/>
    <w:rsid w:val="00997786"/>
    <w:rsid w:val="009A166B"/>
    <w:rsid w:val="009A1AA0"/>
    <w:rsid w:val="009A2EDA"/>
    <w:rsid w:val="009A53DD"/>
    <w:rsid w:val="009A5CB9"/>
    <w:rsid w:val="009C04B8"/>
    <w:rsid w:val="009C0EB1"/>
    <w:rsid w:val="009C1133"/>
    <w:rsid w:val="009C28FA"/>
    <w:rsid w:val="009C340F"/>
    <w:rsid w:val="009C44A3"/>
    <w:rsid w:val="009C550C"/>
    <w:rsid w:val="009C7B72"/>
    <w:rsid w:val="009D0DB6"/>
    <w:rsid w:val="009D39EE"/>
    <w:rsid w:val="009D5790"/>
    <w:rsid w:val="009D59B8"/>
    <w:rsid w:val="009E2B8E"/>
    <w:rsid w:val="009E546C"/>
    <w:rsid w:val="009E67B5"/>
    <w:rsid w:val="009E6808"/>
    <w:rsid w:val="009F0B70"/>
    <w:rsid w:val="00A0228F"/>
    <w:rsid w:val="00A0324B"/>
    <w:rsid w:val="00A033D6"/>
    <w:rsid w:val="00A0396C"/>
    <w:rsid w:val="00A05741"/>
    <w:rsid w:val="00A07F50"/>
    <w:rsid w:val="00A10B90"/>
    <w:rsid w:val="00A11B1E"/>
    <w:rsid w:val="00A13206"/>
    <w:rsid w:val="00A1796F"/>
    <w:rsid w:val="00A22974"/>
    <w:rsid w:val="00A250E1"/>
    <w:rsid w:val="00A26E40"/>
    <w:rsid w:val="00A30675"/>
    <w:rsid w:val="00A34E16"/>
    <w:rsid w:val="00A45106"/>
    <w:rsid w:val="00A55EAE"/>
    <w:rsid w:val="00A55FF5"/>
    <w:rsid w:val="00A60A47"/>
    <w:rsid w:val="00A60E2B"/>
    <w:rsid w:val="00A66152"/>
    <w:rsid w:val="00A66273"/>
    <w:rsid w:val="00A713BA"/>
    <w:rsid w:val="00A734B0"/>
    <w:rsid w:val="00A76C99"/>
    <w:rsid w:val="00A81A82"/>
    <w:rsid w:val="00A828AB"/>
    <w:rsid w:val="00A94482"/>
    <w:rsid w:val="00AA1D1F"/>
    <w:rsid w:val="00AA48CF"/>
    <w:rsid w:val="00AB43E3"/>
    <w:rsid w:val="00AB79AE"/>
    <w:rsid w:val="00AD2021"/>
    <w:rsid w:val="00AD2FD1"/>
    <w:rsid w:val="00AD396F"/>
    <w:rsid w:val="00AD41A5"/>
    <w:rsid w:val="00AD58D4"/>
    <w:rsid w:val="00AE201F"/>
    <w:rsid w:val="00AE3F53"/>
    <w:rsid w:val="00AE701B"/>
    <w:rsid w:val="00AE7613"/>
    <w:rsid w:val="00AF0C62"/>
    <w:rsid w:val="00AF23E0"/>
    <w:rsid w:val="00AF3004"/>
    <w:rsid w:val="00AF6DD1"/>
    <w:rsid w:val="00B02953"/>
    <w:rsid w:val="00B04385"/>
    <w:rsid w:val="00B12EA0"/>
    <w:rsid w:val="00B14A9A"/>
    <w:rsid w:val="00B17829"/>
    <w:rsid w:val="00B17DDB"/>
    <w:rsid w:val="00B20908"/>
    <w:rsid w:val="00B23530"/>
    <w:rsid w:val="00B27671"/>
    <w:rsid w:val="00B318FD"/>
    <w:rsid w:val="00B401FB"/>
    <w:rsid w:val="00B41EAD"/>
    <w:rsid w:val="00B452B1"/>
    <w:rsid w:val="00B46A29"/>
    <w:rsid w:val="00B52277"/>
    <w:rsid w:val="00B53611"/>
    <w:rsid w:val="00B60331"/>
    <w:rsid w:val="00B63814"/>
    <w:rsid w:val="00B7124C"/>
    <w:rsid w:val="00B8084A"/>
    <w:rsid w:val="00B812B3"/>
    <w:rsid w:val="00B8242C"/>
    <w:rsid w:val="00B82924"/>
    <w:rsid w:val="00B8733C"/>
    <w:rsid w:val="00B91499"/>
    <w:rsid w:val="00B9569A"/>
    <w:rsid w:val="00B97C00"/>
    <w:rsid w:val="00BA6F29"/>
    <w:rsid w:val="00BB0B53"/>
    <w:rsid w:val="00BB18B8"/>
    <w:rsid w:val="00BB1AA7"/>
    <w:rsid w:val="00BB3C9E"/>
    <w:rsid w:val="00BB4DD2"/>
    <w:rsid w:val="00BB62C7"/>
    <w:rsid w:val="00BC1A8B"/>
    <w:rsid w:val="00BC6AEC"/>
    <w:rsid w:val="00BE227F"/>
    <w:rsid w:val="00BE279D"/>
    <w:rsid w:val="00BE2F11"/>
    <w:rsid w:val="00BE4314"/>
    <w:rsid w:val="00BE5E21"/>
    <w:rsid w:val="00BE6584"/>
    <w:rsid w:val="00BE6CE2"/>
    <w:rsid w:val="00BF0755"/>
    <w:rsid w:val="00BF34F6"/>
    <w:rsid w:val="00C028C8"/>
    <w:rsid w:val="00C03E5C"/>
    <w:rsid w:val="00C117C8"/>
    <w:rsid w:val="00C1189F"/>
    <w:rsid w:val="00C168A4"/>
    <w:rsid w:val="00C17653"/>
    <w:rsid w:val="00C17799"/>
    <w:rsid w:val="00C21A66"/>
    <w:rsid w:val="00C26A78"/>
    <w:rsid w:val="00C27BBA"/>
    <w:rsid w:val="00C3155C"/>
    <w:rsid w:val="00C3290E"/>
    <w:rsid w:val="00C33C72"/>
    <w:rsid w:val="00C34A94"/>
    <w:rsid w:val="00C45459"/>
    <w:rsid w:val="00C457C6"/>
    <w:rsid w:val="00C45890"/>
    <w:rsid w:val="00C47962"/>
    <w:rsid w:val="00C520CD"/>
    <w:rsid w:val="00C52F29"/>
    <w:rsid w:val="00C56130"/>
    <w:rsid w:val="00C6126A"/>
    <w:rsid w:val="00C66AB6"/>
    <w:rsid w:val="00C67533"/>
    <w:rsid w:val="00C7135A"/>
    <w:rsid w:val="00C71FF5"/>
    <w:rsid w:val="00C76ED7"/>
    <w:rsid w:val="00C80BAD"/>
    <w:rsid w:val="00C85555"/>
    <w:rsid w:val="00C975E7"/>
    <w:rsid w:val="00CA1B93"/>
    <w:rsid w:val="00CA5A0D"/>
    <w:rsid w:val="00CB5FB1"/>
    <w:rsid w:val="00CB6A80"/>
    <w:rsid w:val="00CC1420"/>
    <w:rsid w:val="00CD0B66"/>
    <w:rsid w:val="00CD4936"/>
    <w:rsid w:val="00CE5CD3"/>
    <w:rsid w:val="00CE6630"/>
    <w:rsid w:val="00CF0519"/>
    <w:rsid w:val="00CF3C8D"/>
    <w:rsid w:val="00CF5CDF"/>
    <w:rsid w:val="00CF7C71"/>
    <w:rsid w:val="00CF7D47"/>
    <w:rsid w:val="00D02D27"/>
    <w:rsid w:val="00D0794F"/>
    <w:rsid w:val="00D13E41"/>
    <w:rsid w:val="00D14603"/>
    <w:rsid w:val="00D200FA"/>
    <w:rsid w:val="00D243A9"/>
    <w:rsid w:val="00D250E5"/>
    <w:rsid w:val="00D25C1A"/>
    <w:rsid w:val="00D367E6"/>
    <w:rsid w:val="00D41065"/>
    <w:rsid w:val="00D4143B"/>
    <w:rsid w:val="00D43550"/>
    <w:rsid w:val="00D43AE6"/>
    <w:rsid w:val="00D46FCA"/>
    <w:rsid w:val="00D52EAE"/>
    <w:rsid w:val="00D5616A"/>
    <w:rsid w:val="00D56179"/>
    <w:rsid w:val="00D561EF"/>
    <w:rsid w:val="00D56995"/>
    <w:rsid w:val="00D62A78"/>
    <w:rsid w:val="00D7139D"/>
    <w:rsid w:val="00D714DE"/>
    <w:rsid w:val="00D75440"/>
    <w:rsid w:val="00D75E77"/>
    <w:rsid w:val="00D84FDC"/>
    <w:rsid w:val="00D85375"/>
    <w:rsid w:val="00D85F24"/>
    <w:rsid w:val="00DA4ED4"/>
    <w:rsid w:val="00DB0920"/>
    <w:rsid w:val="00DB53D5"/>
    <w:rsid w:val="00DB5BFC"/>
    <w:rsid w:val="00DB7F94"/>
    <w:rsid w:val="00DD01A6"/>
    <w:rsid w:val="00DD6640"/>
    <w:rsid w:val="00DE282D"/>
    <w:rsid w:val="00DE57E2"/>
    <w:rsid w:val="00DE79A1"/>
    <w:rsid w:val="00DF1AC2"/>
    <w:rsid w:val="00DF2B51"/>
    <w:rsid w:val="00DF3DB1"/>
    <w:rsid w:val="00DF7C05"/>
    <w:rsid w:val="00E02D78"/>
    <w:rsid w:val="00E1765A"/>
    <w:rsid w:val="00E219E6"/>
    <w:rsid w:val="00E2242C"/>
    <w:rsid w:val="00E2378E"/>
    <w:rsid w:val="00E24838"/>
    <w:rsid w:val="00E24D8C"/>
    <w:rsid w:val="00E40314"/>
    <w:rsid w:val="00E42C3A"/>
    <w:rsid w:val="00E4564B"/>
    <w:rsid w:val="00E475D3"/>
    <w:rsid w:val="00E52DF0"/>
    <w:rsid w:val="00E56F96"/>
    <w:rsid w:val="00E60D6B"/>
    <w:rsid w:val="00E65DAA"/>
    <w:rsid w:val="00E71C14"/>
    <w:rsid w:val="00E743C2"/>
    <w:rsid w:val="00E75859"/>
    <w:rsid w:val="00E85D0B"/>
    <w:rsid w:val="00E85DAF"/>
    <w:rsid w:val="00E87DF9"/>
    <w:rsid w:val="00E90A0F"/>
    <w:rsid w:val="00E925AC"/>
    <w:rsid w:val="00E926C8"/>
    <w:rsid w:val="00E93491"/>
    <w:rsid w:val="00E93A91"/>
    <w:rsid w:val="00E946C5"/>
    <w:rsid w:val="00E96460"/>
    <w:rsid w:val="00EA0100"/>
    <w:rsid w:val="00EA09FD"/>
    <w:rsid w:val="00EA1B48"/>
    <w:rsid w:val="00EA4289"/>
    <w:rsid w:val="00EA6AD3"/>
    <w:rsid w:val="00EA776B"/>
    <w:rsid w:val="00EB684A"/>
    <w:rsid w:val="00EC4AAE"/>
    <w:rsid w:val="00ED023E"/>
    <w:rsid w:val="00ED2A24"/>
    <w:rsid w:val="00EE1703"/>
    <w:rsid w:val="00EE2647"/>
    <w:rsid w:val="00EF5258"/>
    <w:rsid w:val="00F034E2"/>
    <w:rsid w:val="00F037C3"/>
    <w:rsid w:val="00F04025"/>
    <w:rsid w:val="00F0571A"/>
    <w:rsid w:val="00F07EBA"/>
    <w:rsid w:val="00F17873"/>
    <w:rsid w:val="00F17FE5"/>
    <w:rsid w:val="00F232D9"/>
    <w:rsid w:val="00F23E48"/>
    <w:rsid w:val="00F25EE0"/>
    <w:rsid w:val="00F2695F"/>
    <w:rsid w:val="00F3063A"/>
    <w:rsid w:val="00F31AFE"/>
    <w:rsid w:val="00F31D8C"/>
    <w:rsid w:val="00F32DA3"/>
    <w:rsid w:val="00F341B1"/>
    <w:rsid w:val="00F40FC1"/>
    <w:rsid w:val="00F41836"/>
    <w:rsid w:val="00F4516B"/>
    <w:rsid w:val="00F465B1"/>
    <w:rsid w:val="00F50EB9"/>
    <w:rsid w:val="00F607B6"/>
    <w:rsid w:val="00F66F3E"/>
    <w:rsid w:val="00F72305"/>
    <w:rsid w:val="00F84ABE"/>
    <w:rsid w:val="00F85D20"/>
    <w:rsid w:val="00F862F5"/>
    <w:rsid w:val="00F92637"/>
    <w:rsid w:val="00F95A84"/>
    <w:rsid w:val="00FA0D7F"/>
    <w:rsid w:val="00FA124B"/>
    <w:rsid w:val="00FA148D"/>
    <w:rsid w:val="00FA4905"/>
    <w:rsid w:val="00FA7284"/>
    <w:rsid w:val="00FA7D09"/>
    <w:rsid w:val="00FB0E7C"/>
    <w:rsid w:val="00FB7B74"/>
    <w:rsid w:val="00FB7C9D"/>
    <w:rsid w:val="00FC1071"/>
    <w:rsid w:val="00FC15AA"/>
    <w:rsid w:val="00FC1CFC"/>
    <w:rsid w:val="00FC1D09"/>
    <w:rsid w:val="00FC7003"/>
    <w:rsid w:val="00FE22D1"/>
    <w:rsid w:val="00FE2B63"/>
    <w:rsid w:val="00FE3F9A"/>
    <w:rsid w:val="00FE5407"/>
    <w:rsid w:val="00FE55CA"/>
    <w:rsid w:val="00FE760B"/>
    <w:rsid w:val="00FF0BEF"/>
    <w:rsid w:val="00FF576F"/>
    <w:rsid w:val="00FF5E59"/>
    <w:rsid w:val="00FF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D90A6"/>
  <w15:docId w15:val="{3E886E0F-D27B-43D1-BABC-DDD266E9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C6"/>
  </w:style>
  <w:style w:type="paragraph" w:styleId="1">
    <w:name w:val="heading 1"/>
    <w:basedOn w:val="a"/>
    <w:link w:val="10"/>
    <w:uiPriority w:val="9"/>
    <w:qFormat/>
    <w:rsid w:val="0064057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rsid w:val="00CF3C8D"/>
    <w:pPr>
      <w:spacing w:after="0" w:line="240" w:lineRule="auto"/>
    </w:pPr>
    <w:rPr>
      <w:rFonts w:ascii="Calibri" w:eastAsia="Times New Roman" w:hAnsi="Calibri"/>
      <w:color w:val="auto"/>
      <w:sz w:val="22"/>
      <w:szCs w:val="22"/>
    </w:rPr>
  </w:style>
  <w:style w:type="paragraph" w:styleId="HTML">
    <w:name w:val="HTML Preformatted"/>
    <w:basedOn w:val="a"/>
    <w:link w:val="HTML0"/>
    <w:uiPriority w:val="99"/>
    <w:rsid w:val="00CF3C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CF3C8D"/>
    <w:rPr>
      <w:rFonts w:ascii="Courier New" w:eastAsia="Times New Roman" w:hAnsi="Courier New"/>
      <w:color w:val="auto"/>
    </w:rPr>
  </w:style>
  <w:style w:type="paragraph" w:customStyle="1" w:styleId="ConsPlusCell">
    <w:name w:val="ConsPlusCell"/>
    <w:rsid w:val="00CF3C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auto"/>
      <w:lang w:eastAsia="ru-RU"/>
    </w:rPr>
  </w:style>
  <w:style w:type="paragraph" w:customStyle="1" w:styleId="ConsPlusNormal">
    <w:name w:val="ConsPlusNormal"/>
    <w:rsid w:val="00CF3C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lang w:eastAsia="ru-RU"/>
    </w:rPr>
  </w:style>
  <w:style w:type="paragraph" w:styleId="a3">
    <w:name w:val="header"/>
    <w:basedOn w:val="a"/>
    <w:link w:val="a4"/>
    <w:uiPriority w:val="99"/>
    <w:rsid w:val="00CF3C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color w:val="auto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CF3C8D"/>
    <w:rPr>
      <w:rFonts w:ascii="Calibri" w:eastAsia="Times New Roman" w:hAnsi="Calibri"/>
      <w:color w:val="auto"/>
      <w:sz w:val="22"/>
    </w:rPr>
  </w:style>
  <w:style w:type="paragraph" w:styleId="a5">
    <w:name w:val="Balloon Text"/>
    <w:basedOn w:val="a"/>
    <w:link w:val="a6"/>
    <w:uiPriority w:val="99"/>
    <w:rsid w:val="00CF3C8D"/>
    <w:pPr>
      <w:spacing w:after="0" w:line="240" w:lineRule="auto"/>
    </w:pPr>
    <w:rPr>
      <w:rFonts w:ascii="Segoe UI" w:eastAsia="Times New Roman" w:hAnsi="Segoe UI"/>
      <w:color w:val="auto"/>
      <w:sz w:val="18"/>
    </w:rPr>
  </w:style>
  <w:style w:type="character" w:customStyle="1" w:styleId="a6">
    <w:name w:val="Текст выноски Знак"/>
    <w:basedOn w:val="a0"/>
    <w:link w:val="a5"/>
    <w:uiPriority w:val="99"/>
    <w:rsid w:val="00CF3C8D"/>
    <w:rPr>
      <w:rFonts w:ascii="Segoe UI" w:eastAsia="Times New Roman" w:hAnsi="Segoe UI"/>
      <w:color w:val="auto"/>
      <w:sz w:val="18"/>
    </w:rPr>
  </w:style>
  <w:style w:type="paragraph" w:styleId="a7">
    <w:name w:val="footer"/>
    <w:basedOn w:val="a"/>
    <w:link w:val="a8"/>
    <w:uiPriority w:val="99"/>
    <w:rsid w:val="00CF3C8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color w:val="auto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CF3C8D"/>
    <w:rPr>
      <w:rFonts w:ascii="Calibri" w:eastAsia="Times New Roman" w:hAnsi="Calibri"/>
      <w:color w:val="auto"/>
      <w:sz w:val="22"/>
    </w:rPr>
  </w:style>
  <w:style w:type="character" w:styleId="a9">
    <w:name w:val="annotation reference"/>
    <w:uiPriority w:val="99"/>
    <w:rsid w:val="00CF3C8D"/>
    <w:rPr>
      <w:sz w:val="16"/>
    </w:rPr>
  </w:style>
  <w:style w:type="paragraph" w:styleId="aa">
    <w:name w:val="annotation text"/>
    <w:basedOn w:val="a"/>
    <w:link w:val="ab"/>
    <w:uiPriority w:val="99"/>
    <w:rsid w:val="00CF3C8D"/>
    <w:pPr>
      <w:spacing w:after="200" w:line="276" w:lineRule="auto"/>
    </w:pPr>
    <w:rPr>
      <w:rFonts w:ascii="Calibri" w:eastAsia="Times New Roman" w:hAnsi="Calibri"/>
      <w:color w:val="auto"/>
    </w:rPr>
  </w:style>
  <w:style w:type="character" w:customStyle="1" w:styleId="ab">
    <w:name w:val="Текст примечания Знак"/>
    <w:basedOn w:val="a0"/>
    <w:link w:val="aa"/>
    <w:uiPriority w:val="99"/>
    <w:rsid w:val="00CF3C8D"/>
    <w:rPr>
      <w:rFonts w:ascii="Calibri" w:eastAsia="Times New Roman" w:hAnsi="Calibri"/>
      <w:color w:val="auto"/>
    </w:rPr>
  </w:style>
  <w:style w:type="paragraph" w:styleId="ac">
    <w:name w:val="annotation subject"/>
    <w:basedOn w:val="aa"/>
    <w:next w:val="aa"/>
    <w:link w:val="ad"/>
    <w:uiPriority w:val="99"/>
    <w:rsid w:val="00CF3C8D"/>
    <w:rPr>
      <w:b/>
    </w:rPr>
  </w:style>
  <w:style w:type="character" w:customStyle="1" w:styleId="ad">
    <w:name w:val="Тема примечания Знак"/>
    <w:basedOn w:val="ab"/>
    <w:link w:val="ac"/>
    <w:uiPriority w:val="99"/>
    <w:rsid w:val="00CF3C8D"/>
    <w:rPr>
      <w:rFonts w:ascii="Calibri" w:eastAsia="Times New Roman" w:hAnsi="Calibri"/>
      <w:b/>
      <w:color w:val="auto"/>
    </w:rPr>
  </w:style>
  <w:style w:type="paragraph" w:styleId="ae">
    <w:name w:val="List Paragraph"/>
    <w:basedOn w:val="a"/>
    <w:uiPriority w:val="34"/>
    <w:qFormat/>
    <w:rsid w:val="00CF3C8D"/>
    <w:pPr>
      <w:spacing w:after="200" w:line="276" w:lineRule="auto"/>
      <w:ind w:left="720"/>
      <w:contextualSpacing/>
    </w:pPr>
    <w:rPr>
      <w:rFonts w:ascii="Calibri" w:eastAsia="Times New Roman" w:hAnsi="Calibri"/>
      <w:color w:val="auto"/>
      <w:sz w:val="22"/>
      <w:szCs w:val="22"/>
    </w:rPr>
  </w:style>
  <w:style w:type="paragraph" w:customStyle="1" w:styleId="ConsPlusTitle">
    <w:name w:val="ConsPlusTitle"/>
    <w:uiPriority w:val="99"/>
    <w:rsid w:val="00CF3C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color w:val="auto"/>
      <w:sz w:val="22"/>
      <w:szCs w:val="22"/>
      <w:lang w:eastAsia="ru-RU"/>
    </w:rPr>
  </w:style>
  <w:style w:type="paragraph" w:styleId="af">
    <w:name w:val="footnote text"/>
    <w:basedOn w:val="a"/>
    <w:link w:val="af0"/>
    <w:uiPriority w:val="99"/>
    <w:unhideWhenUsed/>
    <w:rsid w:val="00CF3C8D"/>
    <w:pPr>
      <w:spacing w:after="200" w:line="276" w:lineRule="auto"/>
    </w:pPr>
    <w:rPr>
      <w:rFonts w:ascii="Calibri" w:eastAsia="Times New Roman" w:hAnsi="Calibri"/>
      <w:color w:val="auto"/>
    </w:rPr>
  </w:style>
  <w:style w:type="character" w:customStyle="1" w:styleId="af0">
    <w:name w:val="Текст сноски Знак"/>
    <w:basedOn w:val="a0"/>
    <w:link w:val="af"/>
    <w:uiPriority w:val="99"/>
    <w:rsid w:val="00CF3C8D"/>
    <w:rPr>
      <w:rFonts w:ascii="Calibri" w:eastAsia="Times New Roman" w:hAnsi="Calibri"/>
      <w:color w:val="auto"/>
    </w:rPr>
  </w:style>
  <w:style w:type="character" w:styleId="af1">
    <w:name w:val="footnote reference"/>
    <w:uiPriority w:val="99"/>
    <w:semiHidden/>
    <w:unhideWhenUsed/>
    <w:rsid w:val="00CF3C8D"/>
    <w:rPr>
      <w:vertAlign w:val="superscript"/>
    </w:rPr>
  </w:style>
  <w:style w:type="character" w:styleId="af2">
    <w:name w:val="Hyperlink"/>
    <w:uiPriority w:val="99"/>
    <w:unhideWhenUsed/>
    <w:rsid w:val="00CF3C8D"/>
    <w:rPr>
      <w:color w:val="0563C1"/>
      <w:u w:val="single"/>
    </w:rPr>
  </w:style>
  <w:style w:type="table" w:styleId="af3">
    <w:name w:val="Table Grid"/>
    <w:basedOn w:val="a1"/>
    <w:uiPriority w:val="39"/>
    <w:rsid w:val="00F32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07F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057C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af4">
    <w:name w:val="No Spacing"/>
    <w:uiPriority w:val="1"/>
    <w:qFormat/>
    <w:rsid w:val="007D62E3"/>
    <w:pPr>
      <w:spacing w:after="0" w:line="240" w:lineRule="auto"/>
    </w:pPr>
    <w:rPr>
      <w:rFonts w:ascii="Calibri" w:eastAsia="Times New Roman" w:hAnsi="Calibri"/>
      <w:color w:val="auto"/>
      <w:sz w:val="22"/>
      <w:szCs w:val="22"/>
    </w:rPr>
  </w:style>
  <w:style w:type="paragraph" w:styleId="af5">
    <w:name w:val="endnote text"/>
    <w:basedOn w:val="a"/>
    <w:link w:val="af6"/>
    <w:uiPriority w:val="99"/>
    <w:semiHidden/>
    <w:unhideWhenUsed/>
    <w:rsid w:val="004A4057"/>
    <w:pPr>
      <w:spacing w:after="0" w:line="240" w:lineRule="auto"/>
    </w:p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A4057"/>
  </w:style>
  <w:style w:type="character" w:styleId="af7">
    <w:name w:val="endnote reference"/>
    <w:basedOn w:val="a0"/>
    <w:uiPriority w:val="99"/>
    <w:semiHidden/>
    <w:unhideWhenUsed/>
    <w:rsid w:val="004A4057"/>
    <w:rPr>
      <w:vertAlign w:val="superscript"/>
    </w:rPr>
  </w:style>
  <w:style w:type="paragraph" w:styleId="af8">
    <w:name w:val="Normal (Web)"/>
    <w:basedOn w:val="a"/>
    <w:uiPriority w:val="99"/>
    <w:semiHidden/>
    <w:unhideWhenUsed/>
    <w:rsid w:val="00221A3F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92B59-B76B-4C36-A31B-A7ED942A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2023-12-22T11:42:00Z</cp:lastPrinted>
  <dcterms:created xsi:type="dcterms:W3CDTF">2025-04-23T10:48:00Z</dcterms:created>
  <dcterms:modified xsi:type="dcterms:W3CDTF">2025-04-23T14:11:00Z</dcterms:modified>
</cp:coreProperties>
</file>